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4-TG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Brückendurchlass zum Hul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bauarbeiten / Wasser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